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第7回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配慮が受け入れられなかったとき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塾でのお願い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ソラは、通い始めた塾の先生に「説明を、プリントやホワイトボードでも示してほしい」とお願いしました。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でも先生は「ほかの子もいるから、特別あつかいはできないよ」と言いました。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帰り道、ソラは思いました。「お願いした自分が、わがままだったのかな。」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ソラのお願いは、わがままだったと思う？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このときのソラに、コーチの声で言葉をかけよう。そして、だれに相談すれば、次の作戦が立てられそう？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配慮（はいりょ）が受け入れられないことがある。それは、お願いしたことがまちがっていたという意味ではない。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自分を責めずに、理由を確かめたり、相談できる人に話したりしていい。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1人でかかえなくていい。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お願いが受け入れられなかった日の自分に、一言かけよう。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例：お願いしたことは、まちがっていない。　／　1人でかかえなくていい。相談しよう。　／　断られても、自分の価値は変わらない。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